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442E" w14:textId="1026086D" w:rsidR="007B1324" w:rsidRDefault="0050356D" w:rsidP="0050356D">
      <w:pPr>
        <w:jc w:val="center"/>
      </w:pPr>
      <w:r>
        <w:t>HHH</w:t>
      </w:r>
    </w:p>
    <w:p w14:paraId="3EC504D5" w14:textId="288BCA92" w:rsidR="0050356D" w:rsidRPr="0050356D" w:rsidRDefault="0050356D" w:rsidP="0050356D">
      <w:pPr>
        <w:jc w:val="center"/>
      </w:pPr>
      <w:r>
        <w:t>Examples of wording used in successful grant applications</w:t>
      </w:r>
    </w:p>
    <w:p w14:paraId="575D63F1" w14:textId="15E71816" w:rsidR="0050356D" w:rsidRPr="0050356D" w:rsidRDefault="0050356D" w:rsidP="0050356D">
      <w:r w:rsidRPr="0050356D">
        <w:t xml:space="preserve">For the </w:t>
      </w:r>
      <w:proofErr w:type="gramStart"/>
      <w:r w:rsidRPr="0050356D">
        <w:t>10 week</w:t>
      </w:r>
      <w:proofErr w:type="gramEnd"/>
      <w:r w:rsidRPr="0050356D">
        <w:t xml:space="preserve"> program, I wanted to discuss the option of the 6 week horse program, then 3 weeks setting them up for returning to School, Work or re-engaging back into the community. The other 3 weeks would cover their purpose, what jobs would suit their personality, how to work with different personalities in the workplace, body language for interviews etc. Then the last week (as you suggested above also) we could have people from the Employment Agencies, service </w:t>
      </w:r>
      <w:proofErr w:type="gramStart"/>
      <w:r w:rsidRPr="0050356D">
        <w:t>providers  or</w:t>
      </w:r>
      <w:proofErr w:type="gramEnd"/>
      <w:r w:rsidRPr="0050356D">
        <w:t xml:space="preserve"> TAFE etc come to meet with them and discuss how they can support them in the future. We could also bring some team building activities into the 6 weeks. Leeton is happy to help us here.</w:t>
      </w:r>
    </w:p>
    <w:p w14:paraId="287D7E0E" w14:textId="519AA73B" w:rsidR="0050356D" w:rsidRPr="0050356D" w:rsidRDefault="0050356D" w:rsidP="0050356D">
      <w:r w:rsidRPr="0050356D">
        <w:rPr>
          <w:u w:val="single"/>
        </w:rPr>
        <w:t>Outcomes - some ideas:</w:t>
      </w:r>
    </w:p>
    <w:p w14:paraId="7159945B" w14:textId="77777777" w:rsidR="0050356D" w:rsidRPr="0050356D" w:rsidRDefault="0050356D" w:rsidP="0050356D">
      <w:pPr>
        <w:numPr>
          <w:ilvl w:val="0"/>
          <w:numId w:val="5"/>
        </w:numPr>
      </w:pPr>
      <w:r w:rsidRPr="0050356D">
        <w:t>HHH will continue to work towards diverting young people from the formal justice system and enhancing positive relationships using the HHH program. (</w:t>
      </w:r>
      <w:proofErr w:type="gramStart"/>
      <w:r w:rsidRPr="0050356D">
        <w:t>how</w:t>
      </w:r>
      <w:proofErr w:type="gramEnd"/>
      <w:r w:rsidRPr="0050356D">
        <w:t xml:space="preserve"> many have come through HHH already?)&gt;</w:t>
      </w:r>
    </w:p>
    <w:p w14:paraId="149D6CE2" w14:textId="77777777" w:rsidR="0050356D" w:rsidRPr="0050356D" w:rsidRDefault="0050356D" w:rsidP="0050356D">
      <w:pPr>
        <w:numPr>
          <w:ilvl w:val="0"/>
          <w:numId w:val="5"/>
        </w:numPr>
      </w:pPr>
      <w:r w:rsidRPr="0050356D">
        <w:t>Assisting with preventing youth from offending and re-offending</w:t>
      </w:r>
    </w:p>
    <w:p w14:paraId="7666DD76" w14:textId="77777777" w:rsidR="0050356D" w:rsidRPr="0050356D" w:rsidRDefault="0050356D" w:rsidP="0050356D">
      <w:pPr>
        <w:numPr>
          <w:ilvl w:val="0"/>
          <w:numId w:val="5"/>
        </w:numPr>
      </w:pPr>
      <w:r w:rsidRPr="0050356D">
        <w:t>Using early intervention with the HHH techniques, disrupt the youth crime cycles.</w:t>
      </w:r>
    </w:p>
    <w:p w14:paraId="634ADD05" w14:textId="77777777" w:rsidR="0050356D" w:rsidRPr="0050356D" w:rsidRDefault="0050356D" w:rsidP="0050356D">
      <w:pPr>
        <w:numPr>
          <w:ilvl w:val="0"/>
          <w:numId w:val="5"/>
        </w:numPr>
      </w:pPr>
      <w:r w:rsidRPr="0050356D">
        <w:t>Demonstrated commitment to agency collaboration and sourcing networks for ongoing youth support.</w:t>
      </w:r>
    </w:p>
    <w:p w14:paraId="4A0DEB0C" w14:textId="77777777" w:rsidR="0050356D" w:rsidRPr="0050356D" w:rsidRDefault="0050356D" w:rsidP="0050356D">
      <w:pPr>
        <w:numPr>
          <w:ilvl w:val="0"/>
          <w:numId w:val="5"/>
        </w:numPr>
      </w:pPr>
      <w:r w:rsidRPr="0050356D">
        <w:t>By including the community agencies, build community resilience and strengthen </w:t>
      </w:r>
    </w:p>
    <w:p w14:paraId="12FF0A39" w14:textId="77777777" w:rsidR="0050356D" w:rsidRPr="0050356D" w:rsidRDefault="0050356D" w:rsidP="0050356D">
      <w:pPr>
        <w:numPr>
          <w:ilvl w:val="0"/>
          <w:numId w:val="5"/>
        </w:numPr>
      </w:pPr>
      <w:r w:rsidRPr="0050356D">
        <w:t>The HH Program offers a diversion and intervention that has a sustainable impact on the extent and nature of youth offending and the quality of children’s lives.</w:t>
      </w:r>
    </w:p>
    <w:p w14:paraId="5D37DE88" w14:textId="77777777" w:rsidR="0050356D" w:rsidRPr="0050356D" w:rsidRDefault="0050356D" w:rsidP="0050356D">
      <w:pPr>
        <w:numPr>
          <w:ilvl w:val="0"/>
          <w:numId w:val="5"/>
        </w:numPr>
      </w:pPr>
      <w:r w:rsidRPr="0050356D">
        <w:t>Increasing the number of youth at-risk who can attend and complete the 10 weeks HHH program.</w:t>
      </w:r>
    </w:p>
    <w:p w14:paraId="4360FF97" w14:textId="77777777" w:rsidR="0050356D" w:rsidRPr="0050356D" w:rsidRDefault="0050356D" w:rsidP="0050356D">
      <w:pPr>
        <w:numPr>
          <w:ilvl w:val="0"/>
          <w:numId w:val="5"/>
        </w:numPr>
      </w:pPr>
      <w:r w:rsidRPr="0050356D">
        <w:t>Connect youth with local agencies, to help to create a local commitment to promoting positive behaviours and outcomes for young people </w:t>
      </w:r>
    </w:p>
    <w:p w14:paraId="089D4497" w14:textId="77777777" w:rsidR="0050356D" w:rsidRDefault="0050356D"/>
    <w:p w14:paraId="2B551467" w14:textId="77777777" w:rsidR="0050356D" w:rsidRDefault="0050356D"/>
    <w:sectPr w:rsidR="00503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F1F"/>
    <w:multiLevelType w:val="multilevel"/>
    <w:tmpl w:val="30D48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E262B"/>
    <w:multiLevelType w:val="multilevel"/>
    <w:tmpl w:val="F45E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859F2"/>
    <w:multiLevelType w:val="multilevel"/>
    <w:tmpl w:val="BABEA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4F5740"/>
    <w:multiLevelType w:val="multilevel"/>
    <w:tmpl w:val="D7B85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0314D"/>
    <w:multiLevelType w:val="multilevel"/>
    <w:tmpl w:val="45E02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83928"/>
    <w:multiLevelType w:val="multilevel"/>
    <w:tmpl w:val="E514B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1625194">
    <w:abstractNumId w:val="2"/>
    <w:lvlOverride w:ilvl="0"/>
    <w:lvlOverride w:ilvl="1"/>
    <w:lvlOverride w:ilvl="2"/>
    <w:lvlOverride w:ilvl="3"/>
    <w:lvlOverride w:ilvl="4"/>
    <w:lvlOverride w:ilvl="5"/>
    <w:lvlOverride w:ilvl="6"/>
    <w:lvlOverride w:ilvl="7"/>
    <w:lvlOverride w:ilvl="8"/>
  </w:num>
  <w:num w:numId="2" w16cid:durableId="687173483">
    <w:abstractNumId w:val="0"/>
    <w:lvlOverride w:ilvl="0"/>
    <w:lvlOverride w:ilvl="1"/>
    <w:lvlOverride w:ilvl="2"/>
    <w:lvlOverride w:ilvl="3"/>
    <w:lvlOverride w:ilvl="4"/>
    <w:lvlOverride w:ilvl="5"/>
    <w:lvlOverride w:ilvl="6"/>
    <w:lvlOverride w:ilvl="7"/>
    <w:lvlOverride w:ilvl="8"/>
  </w:num>
  <w:num w:numId="3" w16cid:durableId="1826163003">
    <w:abstractNumId w:val="3"/>
    <w:lvlOverride w:ilvl="0"/>
    <w:lvlOverride w:ilvl="1"/>
    <w:lvlOverride w:ilvl="2"/>
    <w:lvlOverride w:ilvl="3"/>
    <w:lvlOverride w:ilvl="4"/>
    <w:lvlOverride w:ilvl="5"/>
    <w:lvlOverride w:ilvl="6"/>
    <w:lvlOverride w:ilvl="7"/>
    <w:lvlOverride w:ilvl="8"/>
  </w:num>
  <w:num w:numId="4" w16cid:durableId="201477985">
    <w:abstractNumId w:val="4"/>
    <w:lvlOverride w:ilvl="0"/>
    <w:lvlOverride w:ilvl="1"/>
    <w:lvlOverride w:ilvl="2"/>
    <w:lvlOverride w:ilvl="3"/>
    <w:lvlOverride w:ilvl="4"/>
    <w:lvlOverride w:ilvl="5"/>
    <w:lvlOverride w:ilvl="6"/>
    <w:lvlOverride w:ilvl="7"/>
    <w:lvlOverride w:ilvl="8"/>
  </w:num>
  <w:num w:numId="5" w16cid:durableId="325788793">
    <w:abstractNumId w:val="5"/>
    <w:lvlOverride w:ilvl="0"/>
    <w:lvlOverride w:ilvl="1"/>
    <w:lvlOverride w:ilvl="2"/>
    <w:lvlOverride w:ilvl="3"/>
    <w:lvlOverride w:ilvl="4"/>
    <w:lvlOverride w:ilvl="5"/>
    <w:lvlOverride w:ilvl="6"/>
    <w:lvlOverride w:ilvl="7"/>
    <w:lvlOverride w:ilvl="8"/>
  </w:num>
  <w:num w:numId="6" w16cid:durableId="15630595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6D"/>
    <w:rsid w:val="00150198"/>
    <w:rsid w:val="002E6528"/>
    <w:rsid w:val="0050356D"/>
    <w:rsid w:val="007B1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379"/>
  <w15:chartTrackingRefBased/>
  <w15:docId w15:val="{69EBCFAD-EC13-445B-A2C3-50A0BAA5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93088">
      <w:bodyDiv w:val="1"/>
      <w:marLeft w:val="0"/>
      <w:marRight w:val="0"/>
      <w:marTop w:val="0"/>
      <w:marBottom w:val="0"/>
      <w:divBdr>
        <w:top w:val="none" w:sz="0" w:space="0" w:color="auto"/>
        <w:left w:val="none" w:sz="0" w:space="0" w:color="auto"/>
        <w:bottom w:val="none" w:sz="0" w:space="0" w:color="auto"/>
        <w:right w:val="none" w:sz="0" w:space="0" w:color="auto"/>
      </w:divBdr>
    </w:div>
    <w:div w:id="20485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Scarr</dc:creator>
  <cp:keywords/>
  <dc:description/>
  <cp:lastModifiedBy>Helen Scarr</cp:lastModifiedBy>
  <cp:revision>2</cp:revision>
  <dcterms:created xsi:type="dcterms:W3CDTF">2022-07-21T02:42:00Z</dcterms:created>
  <dcterms:modified xsi:type="dcterms:W3CDTF">2022-07-21T02:42:00Z</dcterms:modified>
</cp:coreProperties>
</file>